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4E" w:rsidRPr="00BB4910" w:rsidRDefault="00BB4910" w:rsidP="00BB4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4910">
        <w:rPr>
          <w:rFonts w:ascii="Times New Roman" w:hAnsi="Times New Roman" w:cs="Times New Roman"/>
          <w:b/>
          <w:sz w:val="32"/>
          <w:szCs w:val="32"/>
        </w:rPr>
        <w:t>Ремизов А.М.</w:t>
      </w:r>
    </w:p>
    <w:p w:rsidR="00BB4910" w:rsidRPr="00BB4910" w:rsidRDefault="00BB4910" w:rsidP="00BB49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4910">
        <w:rPr>
          <w:rFonts w:ascii="Times New Roman" w:hAnsi="Times New Roman" w:cs="Times New Roman"/>
          <w:b/>
          <w:sz w:val="32"/>
          <w:szCs w:val="32"/>
        </w:rPr>
        <w:t>Хлебный голос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Жил-был царь. </w:t>
      </w:r>
      <w:proofErr w:type="gram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как не стало царицы, царь и призадумался: и то худо, что царицы нет, да на то воля Божья, и опять же хозяйство на руках и не малое, надо кому распорядиться, надо и гостей принять честно, да чтобы все было, как у людей есть, а ему на старости лет дай Бог с царством-то управиться.</w:t>
      </w:r>
      <w:proofErr w:type="gramEnd"/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было у царя три сына, все трое женаты, при отце жили. Вот царь и призвал к себе снох, и старшую и среднюю и младшую, и решил испытать, кому из них </w:t>
      </w:r>
      <w:proofErr w:type="spell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большухой</w:t>
      </w:r>
      <w:proofErr w:type="spell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быть.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Какой, – говорит, – голос дальше слышен?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Старшая</w:t>
      </w:r>
      <w:proofErr w:type="gram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думала, думала, – какой голос?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Да вот, – говорит, – батюшка, намедни бычок за Москва-рекой рычал, так у </w:t>
      </w:r>
      <w:proofErr w:type="gram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Андроньева</w:t>
      </w:r>
      <w:proofErr w:type="gram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обедне слышно было.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Эка, </w:t>
      </w:r>
      <w:proofErr w:type="gram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дурёха</w:t>
      </w:r>
      <w:proofErr w:type="gram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– отставил царь старшую сноху и к </w:t>
      </w:r>
      <w:proofErr w:type="spell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середней</w:t>
      </w:r>
      <w:proofErr w:type="spell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– какой голос дальше слышно?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Петух у нас, батюшка, </w:t>
      </w:r>
      <w:proofErr w:type="spell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седни</w:t>
      </w:r>
      <w:proofErr w:type="spell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пел поутру, а в </w:t>
      </w:r>
      <w:proofErr w:type="spell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Соколинках</w:t>
      </w:r>
      <w:proofErr w:type="spell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мамушки </w:t>
      </w:r>
      <w:proofErr w:type="gram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слыхали</w:t>
      </w:r>
      <w:proofErr w:type="gram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Софоровна</w:t>
      </w:r>
      <w:proofErr w:type="spell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сказывала.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Царь только бороду погладил: ну, чего </w:t>
      </w:r>
      <w:proofErr w:type="gram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такой спросишь? – и к младшей: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Какой голос дальше слышно?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Не смею, батюшка, сказать, сами знаете.</w:t>
      </w:r>
    </w:p>
    <w:p w:rsid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– Как так, говори, не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бойсь</w:t>
      </w:r>
      <w:proofErr w:type="spellEnd"/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Хлебный голос дальше слышно.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Какой такой хлебный?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А такой, батюшка, если кто хорошо кормит, да голодного не забывает, накормит, согреет, утешит, про того далеко слышно.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Ну, – говорит царь, – умница ты, Поля, по-русски сказала, так и будь ты </w:t>
      </w:r>
      <w:proofErr w:type="spellStart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большухой</w:t>
      </w:r>
      <w:proofErr w:type="spellEnd"/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BB4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 пошло с этих пор на Руси – хлебный голос всех дальше слышен.</w:t>
      </w:r>
    </w:p>
    <w:p w:rsidR="00BB4910" w:rsidRPr="00BB4910" w:rsidRDefault="00BB4910" w:rsidP="00BB49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4910" w:rsidRPr="00BB4910" w:rsidRDefault="00BB4910" w:rsidP="00BB49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9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9C9516" wp14:editId="16105585">
            <wp:extent cx="4444780" cy="2961212"/>
            <wp:effectExtent l="0" t="0" r="0" b="0"/>
            <wp:docPr id="1" name="Рисунок 1" descr="Хлебный г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лебный голо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845" cy="296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4910" w:rsidRPr="00BB4910" w:rsidRDefault="00BB4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4910" w:rsidRPr="00BB4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10"/>
    <w:rsid w:val="003A474F"/>
    <w:rsid w:val="005932DA"/>
    <w:rsid w:val="00893CF5"/>
    <w:rsid w:val="009C7D4E"/>
    <w:rsid w:val="00BB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2023-06-16T08:05:00Z</dcterms:created>
  <dcterms:modified xsi:type="dcterms:W3CDTF">2023-06-16T08:08:00Z</dcterms:modified>
</cp:coreProperties>
</file>