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05" w:before="150"/>
        <w:ind w:hanging="45" w:left="45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Что за грохот</w:t>
      </w:r>
    </w:p>
    <w:p w14:paraId="02000000">
      <w:pPr>
        <w:spacing w:after="105" w:before="150"/>
        <w:ind w:hanging="45" w:left="45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Что за грохот</w:t>
      </w:r>
    </w:p>
    <w:p w14:paraId="03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 латышской народной поезии</w:t>
      </w:r>
    </w:p>
    <w:p w14:paraId="04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Что за грохот, что за стук?</w:t>
      </w:r>
    </w:p>
    <w:p w14:paraId="05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Сел комар в лесу на сук.</w:t>
      </w:r>
    </w:p>
    <w:p w14:paraId="06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Треснул сук под комаром -</w:t>
      </w:r>
    </w:p>
    <w:p w14:paraId="07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Вот откуда стук и гром!</w:t>
      </w:r>
    </w:p>
    <w:p w14:paraId="08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Перед печкой вечерком</w:t>
      </w:r>
    </w:p>
    <w:p w14:paraId="09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Пляшут блошка со сверчком.</w:t>
      </w:r>
    </w:p>
    <w:p w14:paraId="0A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Раздобыл себе сапожки,</w:t>
      </w:r>
    </w:p>
    <w:p w14:paraId="0B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Шпоры медные сверчок.</w:t>
      </w:r>
    </w:p>
    <w:p w14:paraId="0C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у блошки-быстроножки -</w:t>
      </w:r>
    </w:p>
    <w:p w14:paraId="0D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Черный вязаный платок.</w:t>
      </w:r>
    </w:p>
    <w:p w14:paraId="0E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Серый кот сидит на камне.</w:t>
      </w:r>
    </w:p>
    <w:p w14:paraId="0F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Что задумал, котофей?</w:t>
      </w:r>
    </w:p>
    <w:p w14:paraId="10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Ригу, думаю, пора мне -</w:t>
      </w:r>
    </w:p>
    <w:p w14:paraId="11000000">
      <w:pPr>
        <w:spacing w:after="132" w:before="132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возы грузить мышей!</w:t>
      </w:r>
    </w:p>
    <w:p w14:paraId="12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2023-06-30T08:07:28Z</dcterms:modified>
</cp:coreProperties>
</file>