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Чики-чики-чикалочки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Чики-чики-чикалочки,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Сидит зайчик на палочке,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Белка на тележке,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Щёлкает орешки.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Иди, зайчик, не проси,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Сам орешков натруси.</w:t>
      </w:r>
    </w:p>
    <w:p w14:paraId="08000000">
      <w:pPr>
        <w:spacing w:after="0" w:before="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000000"/>
          <w:spacing w:val="0"/>
          <w:sz w:val="20"/>
          <w:highlight w:val="white"/>
        </w:rPr>
      </w:pPr>
    </w:p>
    <w:p w14:paraId="09000000">
      <w:pPr>
        <w:pStyle w:val="Style_1"/>
      </w:pPr>
      <w:r>
        <w:br/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2023-06-30T07:44:24Z</dcterms:modified>
</cp:coreProperties>
</file>