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1558"/>
        <w:gridCol w:w="153"/>
      </w:tblGrid>
      <w:tr w:rsidR="0083034C" w:rsidRPr="0083034C" w:rsidTr="0083034C">
        <w:trPr>
          <w:tblCellSpacing w:w="0" w:type="dxa"/>
          <w:jc w:val="center"/>
        </w:trPr>
        <w:tc>
          <w:tcPr>
            <w:tcW w:w="300" w:type="dxa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0" w:type="dxa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b/>
                <w:bCs/>
                <w:color w:val="C12600"/>
                <w:sz w:val="36"/>
                <w:szCs w:val="36"/>
                <w:lang w:eastAsia="ru-RU"/>
              </w:rPr>
              <w:t>Маша и медведь</w:t>
            </w: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3034C">
              <w:rPr>
                <w:rFonts w:eastAsia="Times New Roman" w:cs="Times New Roman"/>
                <w:i/>
                <w:iCs/>
                <w:color w:val="876423"/>
                <w:sz w:val="27"/>
                <w:szCs w:val="27"/>
                <w:lang w:eastAsia="ru-RU"/>
              </w:rPr>
              <w:t>русская сказка </w:t>
            </w:r>
            <w:r w:rsidRPr="0083034C">
              <w:rPr>
                <w:rFonts w:eastAsia="Times New Roman" w:cs="Times New Roman"/>
                <w:i/>
                <w:iCs/>
                <w:color w:val="876423"/>
                <w:sz w:val="24"/>
                <w:szCs w:val="24"/>
                <w:lang w:eastAsia="ru-RU"/>
              </w:rPr>
              <w:t>в пересказе М.А. Булатова</w:t>
            </w:r>
            <w:r w:rsidRPr="0083034C">
              <w:rPr>
                <w:rFonts w:eastAsia="Times New Roman" w:cs="Times New Roman"/>
                <w:i/>
                <w:iCs/>
                <w:color w:val="876423"/>
                <w:sz w:val="24"/>
                <w:szCs w:val="24"/>
                <w:lang w:eastAsia="ru-RU"/>
              </w:rPr>
              <w:br/>
              <w:t>иллюстрации О. Романовой</w:t>
            </w:r>
          </w:p>
        </w:tc>
        <w:tc>
          <w:tcPr>
            <w:tcW w:w="270" w:type="dxa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034C" w:rsidRPr="0083034C" w:rsidTr="0083034C">
        <w:trPr>
          <w:tblCellSpacing w:w="0" w:type="dxa"/>
          <w:jc w:val="center"/>
        </w:trPr>
        <w:tc>
          <w:tcPr>
            <w:tcW w:w="12570" w:type="dxa"/>
            <w:gridSpan w:val="3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pict>
                <v:rect id="_x0000_i1025" style="width:0;height:.75pt" o:hralign="center" o:hrstd="t" o:hrnoshade="t" o:hr="t" fillcolor="#c12600" stroked="f"/>
              </w:pict>
            </w:r>
          </w:p>
        </w:tc>
      </w:tr>
      <w:tr w:rsidR="0083034C" w:rsidRPr="0083034C" w:rsidTr="0083034C">
        <w:trPr>
          <w:tblCellSpacing w:w="0" w:type="dxa"/>
          <w:jc w:val="center"/>
        </w:trPr>
        <w:tc>
          <w:tcPr>
            <w:tcW w:w="9660" w:type="dxa"/>
            <w:gridSpan w:val="3"/>
            <w:vAlign w:val="center"/>
            <w:hideMark/>
          </w:tcPr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0" cy="5605780"/>
                  <wp:effectExtent l="0" t="0" r="0" b="0"/>
                  <wp:docPr id="4" name="Рисунок 4" descr="http://www.niworld.ru/Skazki/Skazki_russkie/masha_medved/masha_medve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iworld.ru/Skazki/Skazki_russkie/masha_medved/masha_medve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560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34C" w:rsidRPr="0083034C" w:rsidTr="0083034C">
        <w:trPr>
          <w:tblCellSpacing w:w="0" w:type="dxa"/>
          <w:jc w:val="center"/>
        </w:trPr>
        <w:tc>
          <w:tcPr>
            <w:tcW w:w="300" w:type="dxa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0" w:type="dxa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after="0"/>
              <w:ind w:firstLine="6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b/>
                <w:bCs/>
                <w:i/>
                <w:iCs/>
                <w:color w:val="C12600"/>
                <w:sz w:val="72"/>
                <w:szCs w:val="72"/>
                <w:lang w:eastAsia="ru-RU"/>
              </w:rPr>
              <w:t>Ж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или-были дедушка да бабушка. Была у них внучка Машенька.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Собрались раз подружки в лес по грибы да по ягоды. Пришли звать с собой и Машеньку.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Дедушка, бабушка</w:t>
            </w:r>
            <w:proofErr w:type="gramEnd"/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, — говорит Машенька, — отпустите меня в лес с подружками!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Дедушка с бабушкой отвечают: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Иди, только смотри от подружек не отставай, не то заблудишься.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Пришли девушки в лес, стали собирать грибы да ягоды. Вот Машенька — деревце за деревце, кустик за кустик — и ушла далеко-далеко от подружек.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Стала она аукаться, стала их звать, а подружки не слышат, не отзываются.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Ходила, ходила Машенька по лесу — совсем заблудилась.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Пришла она в саму глушь, в саму чащу. Видит — стоит избушка. Постучала Машенька в дверь — не отвечают. Толкнула она дверь — дверь и открылась.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Вошла Машенька в избушку, села у окна на лавочку.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Села и думает: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«Кто же здесь живет? Почему никого не видно?..»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А в той избушке жил большущий медведь. Только его тогда дома не было: он по лесу ходил.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Вернулся вечером медведь, увидел Машеньку, обрадовался.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— Ага, — говорит, — теперь не отпущу тебя! Будешь у меня жить. Будешь печку топить, будешь кашу варить, меня кашей кормить.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Потужила Маша, погоревала, да ничего не поделаешь. Стала она жить у медведя в избушке.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Медведь на целый день уйдет в лес, а Машеньке наказывает никуда без него из избушки не выходить.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А если уйдешь</w:t>
            </w:r>
            <w:proofErr w:type="gramEnd"/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, — говорит, — все равно поймаю и тогда уж съем!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Стала Машенька думать, как ей от медведя убежать. Кругом лес, в какую сторону идти — не знает, спросить не у кого...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Думала она, думала и придумала.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Приходит раз медведь из лесу, а Машенька и говорит ему: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Медведь, медведь, отпусти меня на денек в деревню: я бабушке да дедушке гостинцев снесу.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Нет, — говорит медведь, — ты в лесу заблудишься. Давай гостинцы, я их сам отнесу.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А Машеньке того и надо!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Напекла она пирожков, достала большой-пребольшой короб и говорит медведю: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Вот, смотри: я в этот короб положу пирожки, а ты отнеси их дедушке да бабушке. Да помни: короб по дороге не открывай, пирожки не вынимай. Я на дубок влезу, за тобой следить буду!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Ладно, — отвечает медведь, — давай короб!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Машенька говорит: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Выйди на крылечко, посмотри, не идет ли дождик!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Только медведь вышел на крылечко, Машенька сейчас же залезла в короб, а на голову себе блюдо с пирожками поставила.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Вернулся медведь, видит — короб готов. Взвалил его на спину и пошел в деревню.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Идет медведь между елками, бредет медведь между березками, в овражки спускается, на пригорки поднимается. Шел-шел, устал и говорит:</w:t>
            </w:r>
          </w:p>
          <w:p w:rsidR="0083034C" w:rsidRPr="0083034C" w:rsidRDefault="0083034C" w:rsidP="0083034C">
            <w:pPr>
              <w:spacing w:after="0"/>
              <w:ind w:left="900"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034C" w:rsidRPr="0083034C" w:rsidRDefault="0083034C" w:rsidP="0083034C">
            <w:pPr>
              <w:spacing w:after="0"/>
              <w:ind w:left="900"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Сяду на пенек,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Съем пирожок!</w:t>
            </w:r>
          </w:p>
          <w:p w:rsidR="0083034C" w:rsidRPr="0083034C" w:rsidRDefault="0083034C" w:rsidP="0083034C">
            <w:pPr>
              <w:spacing w:after="0"/>
              <w:ind w:left="900"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А Машенька из короба: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034C" w:rsidRPr="0083034C" w:rsidRDefault="0083034C" w:rsidP="0083034C">
            <w:pPr>
              <w:spacing w:after="0"/>
              <w:ind w:left="900"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Вижу, вижу!</w:t>
            </w:r>
            <w:r w:rsidRPr="0083034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47625" distB="47625" distL="76200" distR="7620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114675" cy="3429000"/>
                  <wp:effectExtent l="0" t="0" r="9525" b="0"/>
                  <wp:wrapSquare wrapText="bothSides"/>
                  <wp:docPr id="5" name="Рисунок 5" descr="http://www.niworld.ru/Skazki/Skazki_russkie/masha_medved/masha_medved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iworld.ru/Skazki/Skazki_russkie/masha_medved/masha_medved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Не садись на пенек,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Не ешь пирожок!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Неси бабушке,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Неси дедушке!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Ишь какая глазастая</w:t>
            </w:r>
            <w:proofErr w:type="gramEnd"/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, — говорит медведь, — все видит!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Поднял он короб и пошел дальше. Шел-шел, шел-шел, остановился, сел и говорит: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034C" w:rsidRPr="0083034C" w:rsidRDefault="0083034C" w:rsidP="0083034C">
            <w:pPr>
              <w:spacing w:after="0"/>
              <w:ind w:left="900"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Сяду на пенек,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Съем пирожок!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А Машенька из короба опять:  </w:t>
            </w:r>
          </w:p>
          <w:p w:rsidR="0083034C" w:rsidRPr="0083034C" w:rsidRDefault="0083034C" w:rsidP="0083034C">
            <w:pPr>
              <w:spacing w:after="0"/>
              <w:ind w:left="900"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034C" w:rsidRPr="0083034C" w:rsidRDefault="0083034C" w:rsidP="0083034C">
            <w:pPr>
              <w:spacing w:after="0"/>
              <w:ind w:left="900"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Вижу, вижу!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Не садись на пенек,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Не ешь пирожок!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Неси бабушке,</w:t>
            </w: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br/>
              <w:t>Неси дедушке! 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Удивился медведь: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 — Вот какая хитрая! Высоко сидит, далеко глядит! 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Встал и пошел скорее.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Пришел в деревню, нашел дом, где дедушка с бабушкой жили, и давай изо всех сил стучать в ворота: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Тук-тук-тук! Отпирайте, открывайте! Я вам от Машеньки гостинцев принес.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lastRenderedPageBreak/>
              <w:t>А собаки почуяли медведя и бросились на него. Со всех дворов бегут, лают.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Испугался медведь, поставил короб у ворот и пустился в лес без оглядки.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Вышли тут дедушка да бабушка к воротам. Видят — короб стоит. 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— Что это в коробе? — говорит бабушка.  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А дедушка поднял крышку, смотрит — и глазам своим не верит: в коробе Машенька сидит, живехонька и здоровехонька.</w:t>
            </w:r>
          </w:p>
          <w:p w:rsidR="0083034C" w:rsidRPr="0083034C" w:rsidRDefault="0083034C" w:rsidP="0083034C">
            <w:pPr>
              <w:spacing w:after="0"/>
              <w:ind w:firstLine="30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color w:val="484848"/>
                <w:sz w:val="24"/>
                <w:szCs w:val="24"/>
                <w:lang w:eastAsia="ru-RU"/>
              </w:rPr>
              <w:t>Обрадовались дедушка да бабушка. Стали Машеньку обнимать, целовать, умницей называть </w:t>
            </w:r>
          </w:p>
          <w:p w:rsidR="0083034C" w:rsidRPr="0083034C" w:rsidRDefault="0083034C" w:rsidP="008303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83034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5025" cy="675640"/>
                  <wp:effectExtent l="0" t="0" r="3175" b="0"/>
                  <wp:docPr id="3" name="Рисунок 3" descr="http://www.niworld.ru/Skazki/Skazki_russkie/konsovka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iworld.ru/Skazki/Skazki_russkie/konsovka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sz w:val="24"/>
                <w:szCs w:val="24"/>
                <w:lang w:eastAsia="ru-RU"/>
              </w:rPr>
              <w:pict>
                <v:rect id="_x0000_i1028" style="width:0;height:.75pt" o:hralign="center" o:hrstd="t" o:hrnoshade="t" o:hr="t" fillcolor="#c12600" stroked="f"/>
              </w:pict>
            </w:r>
          </w:p>
          <w:p w:rsidR="0083034C" w:rsidRPr="0083034C" w:rsidRDefault="0083034C" w:rsidP="0083034C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0" w:type="dxa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3034C" w:rsidRPr="0083034C" w:rsidTr="0083034C">
        <w:trPr>
          <w:tblCellSpacing w:w="0" w:type="dxa"/>
          <w:jc w:val="center"/>
        </w:trPr>
        <w:tc>
          <w:tcPr>
            <w:tcW w:w="300" w:type="dxa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0" w:type="dxa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shd w:val="clear" w:color="auto" w:fill="FFF0CA"/>
            <w:vAlign w:val="center"/>
            <w:hideMark/>
          </w:tcPr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34C" w:rsidRPr="0083034C" w:rsidRDefault="0083034C" w:rsidP="0083034C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</w:tblGrid>
      <w:tr w:rsidR="0083034C" w:rsidRPr="0083034C" w:rsidTr="0083034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3034C" w:rsidRPr="0083034C" w:rsidRDefault="0083034C" w:rsidP="008303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034C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3335" cy="13335"/>
                      <wp:effectExtent l="0" t="0" r="0" b="0"/>
                      <wp:docPr id="1" name="Прямоугольник 1" descr="http://hit2.hotlog.ru/cgi-bin/hotlog/count?0.08175174690160247&amp;s=15850&amp;r=https%3A//www.google.com/&amp;pg=http%3A//www.niworld.ru/Skazki/Skazki_russkie/masha_medved/masha_medved.htm&amp;c=Y&amp;j=N&amp;wh=1920x1080&amp;px=24&amp;js=1.3&amp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2C9134" id="Прямоугольник 1" o:spid="_x0000_s1026" alt="http://hit2.hotlog.ru/cgi-bin/hotlog/count?0.08175174690160247&amp;s=15850&amp;r=https%3A//www.google.com/&amp;pg=http%3A//www.niworld.ru/Skazki/Skazki_russkie/masha_medved/masha_medved.htm&amp;c=Y&amp;j=N&amp;wh=1920x1080&amp;px=24&amp;js=1.3&amp;" style="width:1.0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83034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4C"/>
    <w:rsid w:val="006C0B77"/>
    <w:rsid w:val="008242FF"/>
    <w:rsid w:val="0083034C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4429"/>
  <w15:chartTrackingRefBased/>
  <w15:docId w15:val="{F2D3167A-F7A1-4187-8195-9929C280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3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Byslaeva</dc:creator>
  <cp:keywords/>
  <dc:description/>
  <cp:lastModifiedBy>Byslaeva</cp:lastModifiedBy>
  <cp:revision>1</cp:revision>
  <dcterms:created xsi:type="dcterms:W3CDTF">2023-06-14T07:43:00Z</dcterms:created>
  <dcterms:modified xsi:type="dcterms:W3CDTF">2023-06-14T07:53:00Z</dcterms:modified>
</cp:coreProperties>
</file>